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79D" w:rsidRDefault="003E179D" w:rsidP="003E179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C2A1D" w:rsidRPr="00B56F9C" w:rsidRDefault="00FC2A1D" w:rsidP="00FC2A1D">
      <w:pPr>
        <w:spacing w:after="0"/>
        <w:jc w:val="center"/>
        <w:rPr>
          <w:rFonts w:ascii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hAnsi="Times New Roman"/>
          <w:b/>
          <w:sz w:val="24"/>
          <w:szCs w:val="24"/>
          <w:lang w:eastAsia="hu-HU"/>
        </w:rPr>
        <w:t>Feladat-ellátási szerződés</w:t>
      </w:r>
    </w:p>
    <w:p w:rsidR="00FC2A1D" w:rsidRPr="00B56F9C" w:rsidRDefault="00FC2A1D" w:rsidP="00FC2A1D">
      <w:pPr>
        <w:spacing w:after="0"/>
        <w:jc w:val="center"/>
        <w:rPr>
          <w:rFonts w:ascii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hAnsi="Times New Roman"/>
          <w:b/>
          <w:sz w:val="24"/>
          <w:szCs w:val="24"/>
          <w:lang w:eastAsia="hu-HU"/>
        </w:rPr>
        <w:t xml:space="preserve">a Dunakeszi egészségügyi alapellátás </w:t>
      </w:r>
      <w:r>
        <w:rPr>
          <w:rFonts w:ascii="Times New Roman" w:hAnsi="Times New Roman"/>
          <w:b/>
          <w:sz w:val="24"/>
          <w:szCs w:val="24"/>
          <w:lang w:eastAsia="hu-HU"/>
        </w:rPr>
        <w:t>II</w:t>
      </w:r>
      <w:r w:rsidRPr="00B56F9C">
        <w:rPr>
          <w:rFonts w:ascii="Times New Roman" w:hAnsi="Times New Roman"/>
          <w:b/>
          <w:sz w:val="24"/>
          <w:szCs w:val="24"/>
          <w:lang w:eastAsia="hu-HU"/>
        </w:rPr>
        <w:t>. számú fogorvosi körzetére</w:t>
      </w:r>
    </w:p>
    <w:p w:rsidR="00FC2A1D" w:rsidRDefault="00FC2A1D" w:rsidP="00FC2A1D">
      <w:pPr>
        <w:spacing w:after="0"/>
        <w:jc w:val="center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center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i/>
          <w:sz w:val="24"/>
          <w:szCs w:val="24"/>
          <w:lang w:eastAsia="hu-HU"/>
        </w:rPr>
      </w:pPr>
      <w:r>
        <w:rPr>
          <w:rFonts w:ascii="Times New Roman" w:hAnsi="Times New Roman"/>
          <w:i/>
          <w:sz w:val="24"/>
          <w:szCs w:val="24"/>
          <w:lang w:eastAsia="hu-HU"/>
        </w:rPr>
        <w:t xml:space="preserve">amely létrejött egyrészről 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  <w:t>2120 Dunakeszi, Fő út 25.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  <w:t>15731247-8411-321-13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  <w:t xml:space="preserve">15731247-2-13 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hAnsi="Times New Roman"/>
          <w:sz w:val="24"/>
          <w:szCs w:val="24"/>
          <w:lang w:eastAsia="hu-HU"/>
        </w:rPr>
        <w:tab/>
        <w:t>11784009-15731247</w:t>
      </w:r>
    </w:p>
    <w:p w:rsidR="00FC2A1D" w:rsidRDefault="00FC2A1D" w:rsidP="00FC2A1D">
      <w:pPr>
        <w:spacing w:after="0"/>
        <w:jc w:val="both"/>
      </w:pPr>
      <w:r>
        <w:rPr>
          <w:rFonts w:ascii="Times New Roman" w:hAnsi="Times New Roman"/>
          <w:sz w:val="24"/>
          <w:szCs w:val="24"/>
          <w:lang w:eastAsia="hu-HU"/>
        </w:rPr>
        <w:t>(a továbbiakban</w:t>
      </w:r>
      <w:r w:rsidRPr="00856086">
        <w:rPr>
          <w:rFonts w:ascii="Times New Roman" w:hAnsi="Times New Roman"/>
          <w:sz w:val="24"/>
          <w:szCs w:val="24"/>
          <w:lang w:eastAsia="hu-HU"/>
        </w:rPr>
        <w:t xml:space="preserve">: </w:t>
      </w:r>
      <w:r w:rsidRPr="00856086">
        <w:rPr>
          <w:rFonts w:ascii="Times New Roman" w:hAnsi="Times New Roman"/>
          <w:b/>
          <w:sz w:val="24"/>
          <w:szCs w:val="24"/>
          <w:lang w:eastAsia="hu-HU"/>
        </w:rPr>
        <w:t>Önkormányzat</w:t>
      </w:r>
      <w:r w:rsidRPr="00856086">
        <w:rPr>
          <w:rFonts w:ascii="Times New Roman" w:hAnsi="Times New Roman"/>
          <w:sz w:val="24"/>
          <w:szCs w:val="24"/>
          <w:lang w:eastAsia="hu-HU"/>
        </w:rPr>
        <w:t>),</w:t>
      </w:r>
    </w:p>
    <w:p w:rsidR="00FC2A1D" w:rsidRPr="009C03C4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Pr="009C03C4" w:rsidRDefault="00FC2A1D" w:rsidP="00FC2A1D">
      <w:pPr>
        <w:spacing w:after="0" w:line="300" w:lineRule="atLeast"/>
        <w:jc w:val="both"/>
        <w:rPr>
          <w:rFonts w:ascii="Times New Roman" w:hAnsi="Times New Roman"/>
          <w:sz w:val="24"/>
          <w:szCs w:val="24"/>
          <w:lang w:eastAsia="hu-HU"/>
        </w:rPr>
      </w:pPr>
      <w:r w:rsidRPr="009C03C4">
        <w:rPr>
          <w:rFonts w:ascii="Times New Roman" w:hAnsi="Times New Roman"/>
          <w:sz w:val="24"/>
          <w:szCs w:val="24"/>
          <w:lang w:eastAsia="hu-HU"/>
        </w:rPr>
        <w:t>másrészről a</w:t>
      </w:r>
    </w:p>
    <w:p w:rsidR="00FC2A1D" w:rsidRPr="005222B8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 w:rsidRPr="005222B8">
        <w:rPr>
          <w:rFonts w:ascii="Times New Roman" w:hAnsi="Times New Roman"/>
          <w:b/>
          <w:sz w:val="24"/>
          <w:szCs w:val="24"/>
          <w:lang w:eastAsia="hu-HU"/>
        </w:rPr>
        <w:t xml:space="preserve">Clemi Dent Fogászati Szolgáltató Korlátolt Felelősségű Társaság, </w:t>
      </w:r>
      <w:r w:rsidRPr="005222B8">
        <w:rPr>
          <w:rFonts w:ascii="Times New Roman" w:hAnsi="Times New Roman"/>
          <w:sz w:val="24"/>
          <w:szCs w:val="24"/>
          <w:lang w:eastAsia="hu-HU"/>
        </w:rPr>
        <w:t>képviseli: Dr. Klement Péter István</w:t>
      </w:r>
      <w:r w:rsidRPr="005222B8">
        <w:rPr>
          <w:rFonts w:ascii="Times New Roman" w:hAnsi="Times New Roman"/>
          <w:b/>
          <w:sz w:val="24"/>
          <w:szCs w:val="24"/>
          <w:lang w:eastAsia="hu-HU"/>
        </w:rPr>
        <w:t xml:space="preserve"> </w:t>
      </w:r>
      <w:r w:rsidRPr="005222B8">
        <w:rPr>
          <w:rFonts w:ascii="Times New Roman" w:hAnsi="Times New Roman"/>
          <w:sz w:val="24"/>
          <w:szCs w:val="24"/>
          <w:lang w:eastAsia="hu-HU"/>
        </w:rPr>
        <w:t xml:space="preserve">személyes ellátásra kötelezett fogorvos (Születési hely, idő: </w:t>
      </w:r>
      <w:r w:rsidRPr="005222B8">
        <w:rPr>
          <w:rFonts w:ascii="Times New Roman" w:hAnsi="Times New Roman"/>
          <w:color w:val="000000"/>
          <w:sz w:val="24"/>
          <w:szCs w:val="24"/>
        </w:rPr>
        <w:t>Budapest, 1967.03.19.</w:t>
      </w:r>
      <w:r w:rsidRPr="005222B8">
        <w:rPr>
          <w:rFonts w:ascii="Times New Roman" w:hAnsi="Times New Roman"/>
          <w:sz w:val="24"/>
          <w:szCs w:val="24"/>
          <w:lang w:eastAsia="hu-HU"/>
        </w:rPr>
        <w:t xml:space="preserve">, Anyja neve: </w:t>
      </w:r>
      <w:r w:rsidRPr="005222B8">
        <w:rPr>
          <w:rFonts w:ascii="Times New Roman" w:hAnsi="Times New Roman"/>
          <w:sz w:val="24"/>
          <w:szCs w:val="24"/>
        </w:rPr>
        <w:t>Koncz Klára Katalin</w:t>
      </w:r>
      <w:r w:rsidRPr="005222B8">
        <w:rPr>
          <w:rFonts w:ascii="Times New Roman" w:hAnsi="Times New Roman"/>
          <w:sz w:val="24"/>
          <w:szCs w:val="24"/>
          <w:lang w:eastAsia="hu-HU"/>
        </w:rPr>
        <w:t xml:space="preserve">, Lakcím: </w:t>
      </w:r>
      <w:r w:rsidRPr="005222B8">
        <w:rPr>
          <w:rFonts w:ascii="Times New Roman" w:hAnsi="Times New Roman"/>
          <w:color w:val="000000"/>
          <w:sz w:val="24"/>
          <w:szCs w:val="24"/>
        </w:rPr>
        <w:t>1094 Budapest, Berzenczey utca 19-21. A. lh. fsz</w:t>
      </w:r>
      <w:r>
        <w:rPr>
          <w:rFonts w:ascii="Times New Roman" w:hAnsi="Times New Roman"/>
          <w:color w:val="000000"/>
          <w:sz w:val="24"/>
          <w:szCs w:val="24"/>
        </w:rPr>
        <w:t>t.2., adószáma: 8366010473)</w:t>
      </w:r>
      <w:r w:rsidRPr="005222B8">
        <w:rPr>
          <w:rFonts w:ascii="Times New Roman" w:hAnsi="Times New Roman"/>
          <w:sz w:val="24"/>
          <w:szCs w:val="24"/>
          <w:lang w:eastAsia="hu-HU"/>
        </w:rPr>
        <w:tab/>
      </w:r>
    </w:p>
    <w:p w:rsidR="00FC2A1D" w:rsidRPr="005222B8" w:rsidRDefault="00FC2A1D" w:rsidP="00FC2A1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 w:rsidRPr="005222B8">
        <w:rPr>
          <w:rFonts w:ascii="Times New Roman" w:hAnsi="Times New Roman"/>
          <w:sz w:val="24"/>
          <w:szCs w:val="24"/>
          <w:lang w:eastAsia="hu-HU"/>
        </w:rPr>
        <w:t xml:space="preserve">A cég rövidített elnevezése: </w:t>
      </w:r>
      <w:r w:rsidRPr="005222B8">
        <w:rPr>
          <w:rFonts w:ascii="Times New Roman" w:hAnsi="Times New Roman"/>
          <w:sz w:val="24"/>
          <w:szCs w:val="24"/>
          <w:lang w:eastAsia="hu-HU"/>
        </w:rPr>
        <w:tab/>
        <w:t xml:space="preserve">Clemi Dent Kft. </w:t>
      </w:r>
    </w:p>
    <w:p w:rsidR="00FC2A1D" w:rsidRPr="005222B8" w:rsidRDefault="00FC2A1D" w:rsidP="00FC2A1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 w:rsidRPr="005222B8">
        <w:rPr>
          <w:rFonts w:ascii="Times New Roman" w:hAnsi="Times New Roman"/>
          <w:sz w:val="24"/>
          <w:szCs w:val="24"/>
          <w:lang w:eastAsia="hu-HU"/>
        </w:rPr>
        <w:t xml:space="preserve">Székhely: </w:t>
      </w:r>
      <w:r w:rsidRPr="005222B8">
        <w:rPr>
          <w:rFonts w:ascii="Times New Roman" w:hAnsi="Times New Roman"/>
          <w:sz w:val="24"/>
          <w:szCs w:val="24"/>
          <w:lang w:eastAsia="hu-HU"/>
        </w:rPr>
        <w:tab/>
      </w:r>
      <w:r w:rsidRPr="005222B8">
        <w:rPr>
          <w:rFonts w:ascii="Times New Roman" w:hAnsi="Times New Roman"/>
          <w:sz w:val="24"/>
          <w:szCs w:val="24"/>
          <w:lang w:eastAsia="hu-HU"/>
        </w:rPr>
        <w:tab/>
      </w:r>
      <w:r w:rsidRPr="005222B8">
        <w:rPr>
          <w:rFonts w:ascii="Times New Roman" w:hAnsi="Times New Roman"/>
          <w:sz w:val="24"/>
          <w:szCs w:val="24"/>
          <w:lang w:eastAsia="hu-HU"/>
        </w:rPr>
        <w:tab/>
      </w:r>
      <w:r w:rsidRPr="005222B8">
        <w:rPr>
          <w:rFonts w:ascii="Times New Roman" w:hAnsi="Times New Roman"/>
          <w:color w:val="000000"/>
          <w:sz w:val="24"/>
          <w:szCs w:val="24"/>
        </w:rPr>
        <w:t>1094 Budapest, Berzenczey utca 19-21. A. lh. fszt.2.</w:t>
      </w:r>
    </w:p>
    <w:p w:rsidR="00FC2A1D" w:rsidRPr="005222B8" w:rsidRDefault="00FC2A1D" w:rsidP="00FC2A1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222B8">
        <w:rPr>
          <w:rFonts w:ascii="Times New Roman" w:hAnsi="Times New Roman"/>
          <w:sz w:val="24"/>
          <w:szCs w:val="24"/>
          <w:lang w:eastAsia="hu-HU"/>
        </w:rPr>
        <w:t>Adószám:</w:t>
      </w:r>
      <w:r w:rsidRPr="005222B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5222B8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5222B8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5222B8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5222B8">
        <w:rPr>
          <w:rFonts w:ascii="Times New Roman" w:hAnsi="Times New Roman"/>
          <w:bCs/>
          <w:sz w:val="24"/>
          <w:szCs w:val="24"/>
          <w:lang w:eastAsia="hu-HU"/>
        </w:rPr>
        <w:t>14942530-1-43</w:t>
      </w:r>
    </w:p>
    <w:p w:rsidR="00FC2A1D" w:rsidRPr="005222B8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 w:rsidRPr="005222B8">
        <w:rPr>
          <w:rFonts w:ascii="Times New Roman" w:hAnsi="Times New Roman"/>
          <w:sz w:val="24"/>
          <w:szCs w:val="24"/>
          <w:lang w:eastAsia="hu-HU"/>
        </w:rPr>
        <w:t xml:space="preserve">Statisztikai számjel: </w:t>
      </w:r>
      <w:r w:rsidRPr="005222B8">
        <w:rPr>
          <w:rFonts w:ascii="Times New Roman" w:hAnsi="Times New Roman"/>
          <w:sz w:val="24"/>
          <w:szCs w:val="24"/>
          <w:lang w:eastAsia="hu-HU"/>
        </w:rPr>
        <w:tab/>
      </w:r>
      <w:r w:rsidRPr="005222B8">
        <w:rPr>
          <w:rFonts w:ascii="Times New Roman" w:hAnsi="Times New Roman"/>
          <w:sz w:val="24"/>
          <w:szCs w:val="24"/>
          <w:lang w:eastAsia="hu-HU"/>
        </w:rPr>
        <w:tab/>
      </w:r>
      <w:r w:rsidRPr="005222B8">
        <w:rPr>
          <w:rFonts w:ascii="Times New Roman" w:hAnsi="Times New Roman"/>
          <w:sz w:val="24"/>
          <w:szCs w:val="24"/>
          <w:shd w:val="clear" w:color="auto" w:fill="FFFFFF"/>
        </w:rPr>
        <w:t>14942530-8623-113-01.</w:t>
      </w:r>
    </w:p>
    <w:p w:rsidR="00FC2A1D" w:rsidRPr="007C299E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D6635">
        <w:rPr>
          <w:rFonts w:ascii="Times New Roman" w:hAnsi="Times New Roman"/>
          <w:sz w:val="24"/>
          <w:szCs w:val="24"/>
          <w:lang w:eastAsia="hu-HU"/>
        </w:rPr>
        <w:t xml:space="preserve">(a továbbiakban: </w:t>
      </w:r>
      <w:r w:rsidRPr="00856086">
        <w:rPr>
          <w:rFonts w:ascii="Times New Roman" w:hAnsi="Times New Roman"/>
          <w:b/>
          <w:sz w:val="24"/>
          <w:szCs w:val="24"/>
          <w:lang w:eastAsia="hu-HU"/>
        </w:rPr>
        <w:t>Fogorvosi Szolgáltató</w:t>
      </w:r>
      <w:r w:rsidRPr="00856086">
        <w:rPr>
          <w:rFonts w:ascii="Times New Roman" w:hAnsi="Times New Roman"/>
          <w:sz w:val="24"/>
          <w:szCs w:val="24"/>
          <w:lang w:eastAsia="hu-HU"/>
        </w:rPr>
        <w:t>)</w:t>
      </w:r>
      <w:r w:rsidRPr="007D6635">
        <w:rPr>
          <w:rFonts w:ascii="Times New Roman" w:hAnsi="Times New Roman"/>
          <w:sz w:val="24"/>
          <w:szCs w:val="24"/>
          <w:lang w:eastAsia="hu-HU"/>
        </w:rPr>
        <w:t xml:space="preserve"> </w:t>
      </w:r>
    </w:p>
    <w:p w:rsidR="00FC2A1D" w:rsidRPr="008D4A1F" w:rsidRDefault="00FC2A1D" w:rsidP="00FC2A1D">
      <w:pPr>
        <w:spacing w:after="0" w:line="300" w:lineRule="atLeast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:rsidR="00FC2A1D" w:rsidRPr="008D4A1F" w:rsidRDefault="00FC2A1D" w:rsidP="00FC2A1D">
      <w:pPr>
        <w:spacing w:after="0" w:line="300" w:lineRule="atLeast"/>
        <w:jc w:val="both"/>
      </w:pPr>
      <w:r w:rsidRPr="00663629">
        <w:rPr>
          <w:rFonts w:ascii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b/>
          <w:sz w:val="24"/>
          <w:szCs w:val="24"/>
          <w:lang w:eastAsia="hu-HU"/>
        </w:rPr>
      </w:pPr>
      <w:r>
        <w:rPr>
          <w:rFonts w:ascii="Times New Roman" w:hAnsi="Times New Roman"/>
          <w:b/>
          <w:sz w:val="24"/>
          <w:szCs w:val="24"/>
          <w:lang w:eastAsia="hu-HU"/>
        </w:rPr>
        <w:t>Preambulum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b/>
          <w:sz w:val="24"/>
          <w:szCs w:val="24"/>
          <w:lang w:eastAsia="hu-HU"/>
        </w:rPr>
      </w:pPr>
    </w:p>
    <w:p w:rsidR="00FC2A1D" w:rsidRPr="00686498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 w:rsidRPr="00686498">
        <w:rPr>
          <w:rFonts w:ascii="Times New Roman" w:hAnsi="Times New Roman"/>
          <w:sz w:val="24"/>
          <w:szCs w:val="24"/>
          <w:lang w:eastAsia="hu-HU"/>
        </w:rPr>
        <w:t>Szerződő felek rögzítik, hogy az Önkormányzat, valamint a sze</w:t>
      </w:r>
      <w:r>
        <w:rPr>
          <w:rFonts w:ascii="Times New Roman" w:hAnsi="Times New Roman"/>
          <w:sz w:val="24"/>
          <w:szCs w:val="24"/>
          <w:lang w:eastAsia="hu-HU"/>
        </w:rPr>
        <w:t>mélyes ellátásra kötelezett fog</w:t>
      </w:r>
      <w:r w:rsidRPr="00686498">
        <w:rPr>
          <w:rFonts w:ascii="Times New Roman" w:hAnsi="Times New Roman"/>
          <w:sz w:val="24"/>
          <w:szCs w:val="24"/>
          <w:lang w:eastAsia="hu-HU"/>
        </w:rPr>
        <w:t xml:space="preserve">orvos között – Dunakeszi Város Önkormányzata Képviselő-testülete a </w:t>
      </w:r>
      <w:r w:rsidRPr="000B282A">
        <w:rPr>
          <w:rFonts w:ascii="Times New Roman" w:hAnsi="Times New Roman"/>
          <w:sz w:val="24"/>
          <w:szCs w:val="24"/>
          <w:lang w:eastAsia="hu-HU"/>
        </w:rPr>
        <w:t>…</w:t>
      </w:r>
      <w:r>
        <w:rPr>
          <w:rFonts w:ascii="Times New Roman" w:hAnsi="Times New Roman"/>
          <w:sz w:val="24"/>
          <w:szCs w:val="24"/>
          <w:lang w:eastAsia="hu-HU"/>
        </w:rPr>
        <w:t xml:space="preserve">…/2025. (III.27.)     </w:t>
      </w:r>
      <w:r w:rsidRPr="00686498">
        <w:rPr>
          <w:rFonts w:ascii="Times New Roman" w:hAnsi="Times New Roman"/>
          <w:sz w:val="24"/>
          <w:szCs w:val="24"/>
          <w:lang w:eastAsia="hu-HU"/>
        </w:rPr>
        <w:t xml:space="preserve">számú határozata értelmében </w:t>
      </w:r>
      <w:r w:rsidRPr="00E67457">
        <w:rPr>
          <w:rFonts w:ascii="Times New Roman" w:hAnsi="Times New Roman"/>
          <w:sz w:val="24"/>
          <w:szCs w:val="24"/>
          <w:shd w:val="clear" w:color="auto" w:fill="FFFFFF" w:themeFill="background1"/>
          <w:lang w:eastAsia="hu-HU"/>
        </w:rPr>
        <w:t>202</w:t>
      </w:r>
      <w:r>
        <w:rPr>
          <w:rFonts w:ascii="Times New Roman" w:hAnsi="Times New Roman"/>
          <w:sz w:val="24"/>
          <w:szCs w:val="24"/>
          <w:shd w:val="clear" w:color="auto" w:fill="FFFFFF" w:themeFill="background1"/>
          <w:lang w:eastAsia="hu-HU"/>
        </w:rPr>
        <w:t>5</w:t>
      </w:r>
      <w:r w:rsidRPr="00E67457">
        <w:rPr>
          <w:rFonts w:ascii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. </w:t>
      </w:r>
      <w:r w:rsidRPr="005F0E0B">
        <w:rPr>
          <w:rFonts w:ascii="Times New Roman" w:hAnsi="Times New Roman"/>
          <w:sz w:val="24"/>
          <w:szCs w:val="24"/>
          <w:shd w:val="clear" w:color="auto" w:fill="FFFFFF" w:themeFill="background1"/>
          <w:lang w:eastAsia="hu-HU"/>
        </w:rPr>
        <w:t>……………………..</w:t>
      </w:r>
      <w:r w:rsidRPr="00E67457">
        <w:rPr>
          <w:rFonts w:ascii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 1. napjától </w:t>
      </w:r>
      <w:r>
        <w:rPr>
          <w:rFonts w:ascii="Times New Roman" w:hAnsi="Times New Roman"/>
          <w:sz w:val="24"/>
          <w:szCs w:val="24"/>
          <w:shd w:val="clear" w:color="auto" w:fill="FFFFFF" w:themeFill="background1"/>
          <w:lang w:eastAsia="hu-HU"/>
        </w:rPr>
        <w:t>2030</w:t>
      </w:r>
      <w:r w:rsidRPr="00E67457">
        <w:rPr>
          <w:rFonts w:ascii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. </w:t>
      </w:r>
      <w:r w:rsidRPr="005F0E0B">
        <w:rPr>
          <w:rFonts w:ascii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…………………….. </w:t>
      </w:r>
      <w:r w:rsidRPr="00E67457">
        <w:rPr>
          <w:rFonts w:ascii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 napjáig, öt (5) év határozott időtartamra-szerződés jött létre a</w:t>
      </w:r>
      <w:r>
        <w:rPr>
          <w:rFonts w:ascii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 II</w:t>
      </w:r>
      <w:r w:rsidRPr="00E67457">
        <w:rPr>
          <w:rFonts w:ascii="Times New Roman" w:hAnsi="Times New Roman"/>
          <w:sz w:val="24"/>
          <w:szCs w:val="24"/>
          <w:shd w:val="clear" w:color="auto" w:fill="FFFFFF" w:themeFill="background1"/>
          <w:lang w:eastAsia="hu-HU"/>
        </w:rPr>
        <w:t>. számú fogorvosi körzetére (a</w:t>
      </w:r>
      <w:r w:rsidRPr="00686498">
        <w:rPr>
          <w:rFonts w:ascii="Times New Roman" w:hAnsi="Times New Roman"/>
          <w:sz w:val="24"/>
          <w:szCs w:val="24"/>
          <w:lang w:eastAsia="hu-HU"/>
        </w:rPr>
        <w:t xml:space="preserve"> továbbiakban: Praxis) vonatkozóan az egészségügyi alapellátás és az ahhoz kapcsolódó ügyeleti ellátás biztosítására.</w:t>
      </w:r>
    </w:p>
    <w:p w:rsidR="00FC2A1D" w:rsidRPr="00686498" w:rsidRDefault="00FC2A1D" w:rsidP="00FC2A1D">
      <w:pPr>
        <w:spacing w:after="0"/>
        <w:jc w:val="both"/>
        <w:rPr>
          <w:rFonts w:ascii="Times New Roman" w:hAnsi="Times New Roman"/>
          <w:i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b/>
          <w:sz w:val="24"/>
          <w:szCs w:val="24"/>
          <w:lang w:eastAsia="hu-HU"/>
        </w:rPr>
      </w:pPr>
    </w:p>
    <w:p w:rsidR="00FC2A1D" w:rsidRDefault="00FC2A1D" w:rsidP="00FC2A1D">
      <w:pPr>
        <w:pStyle w:val="Listaszerbekezds"/>
        <w:widowControl/>
        <w:numPr>
          <w:ilvl w:val="0"/>
          <w:numId w:val="2"/>
        </w:numPr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b/>
          <w:sz w:val="24"/>
          <w:szCs w:val="24"/>
          <w:lang w:eastAsia="hu-HU"/>
        </w:rPr>
      </w:pPr>
      <w:r>
        <w:rPr>
          <w:rFonts w:ascii="Times New Roman" w:hAnsi="Times New Roman"/>
          <w:b/>
          <w:sz w:val="24"/>
          <w:szCs w:val="24"/>
          <w:lang w:eastAsia="hu-HU"/>
        </w:rPr>
        <w:t>A szerződés tárgya, hatálya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 xml:space="preserve">Szerződő Felek rögzítik, hogy Dunakeszi Város Önkormányzata Képviselő-testülete a ….../2025. (III.27.) számú határozatában úgy döntött, hogy megbízza a Fogorvosi Szolgáltatót a fogorvosi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történő végzésére a Dunakeszi II. számú – 1. számú melléklet szerinti – fogorvosi körzetre vonatkozóan. A Praxis személyes ellátásra kötelezett fogorvosa </w:t>
      </w:r>
      <w:r w:rsidRPr="00E67457">
        <w:rPr>
          <w:rFonts w:eastAsia="Times New Roman" w:cs="Times New Roman"/>
          <w:b/>
          <w:lang w:eastAsia="hu-HU"/>
        </w:rPr>
        <w:t xml:space="preserve">Dr. </w:t>
      </w:r>
      <w:r>
        <w:rPr>
          <w:rFonts w:eastAsia="Times New Roman" w:cs="Times New Roman"/>
          <w:b/>
          <w:lang w:eastAsia="hu-HU"/>
        </w:rPr>
        <w:t>Klement Péter István</w:t>
      </w:r>
      <w:r>
        <w:rPr>
          <w:rFonts w:eastAsia="Times New Roman"/>
          <w:b/>
          <w:color w:val="000000"/>
          <w:lang w:eastAsia="hu-HU"/>
        </w:rPr>
        <w:t>,</w:t>
      </w:r>
      <w:r>
        <w:rPr>
          <w:rFonts w:eastAsia="Times New Roman"/>
          <w:color w:val="000000"/>
          <w:lang w:eastAsia="hu-HU"/>
        </w:rPr>
        <w:t xml:space="preserve"> Dunakeszi fogorvosi </w:t>
      </w:r>
      <w:r>
        <w:rPr>
          <w:rFonts w:eastAsia="Times New Roman"/>
          <w:color w:val="000000"/>
          <w:lang w:eastAsia="hu-HU"/>
        </w:rPr>
        <w:lastRenderedPageBreak/>
        <w:t xml:space="preserve">alapellátás </w:t>
      </w:r>
      <w:r>
        <w:rPr>
          <w:rFonts w:eastAsia="Times New Roman"/>
          <w:b/>
          <w:color w:val="000000"/>
          <w:lang w:eastAsia="hu-HU"/>
        </w:rPr>
        <w:t>II</w:t>
      </w:r>
      <w:r w:rsidRPr="00E67457">
        <w:rPr>
          <w:rFonts w:eastAsia="Times New Roman"/>
          <w:b/>
          <w:color w:val="000000"/>
          <w:lang w:eastAsia="hu-HU"/>
        </w:rPr>
        <w:t>. számú fogorvosi körzet praxisjogának jogosultja</w:t>
      </w:r>
      <w:r w:rsidRPr="00E67457">
        <w:rPr>
          <w:rFonts w:eastAsia="Times New Roman"/>
          <w:color w:val="000000"/>
          <w:lang w:eastAsia="hu-HU"/>
        </w:rPr>
        <w:t xml:space="preserve"> </w:t>
      </w:r>
      <w:r w:rsidRPr="00E67457">
        <w:rPr>
          <w:rFonts w:eastAsia="Times New Roman" w:cs="Times New Roman"/>
          <w:b/>
          <w:lang w:eastAsia="hu-HU"/>
        </w:rPr>
        <w:t xml:space="preserve">Dr. </w:t>
      </w:r>
      <w:r>
        <w:rPr>
          <w:rFonts w:eastAsia="Times New Roman" w:cs="Times New Roman"/>
          <w:b/>
          <w:lang w:eastAsia="hu-HU"/>
        </w:rPr>
        <w:t xml:space="preserve">Klement Péter István </w:t>
      </w:r>
      <w:r w:rsidRPr="00E67457">
        <w:rPr>
          <w:rFonts w:eastAsia="Times New Roman"/>
          <w:color w:val="000000"/>
          <w:lang w:eastAsia="hu-HU"/>
        </w:rPr>
        <w:t>fogorvos.</w:t>
      </w:r>
      <w:r>
        <w:rPr>
          <w:rFonts w:eastAsia="Times New Roman"/>
          <w:color w:val="000000"/>
          <w:lang w:eastAsia="hu-HU"/>
        </w:rPr>
        <w:t xml:space="preserve"> </w:t>
      </w:r>
      <w:r>
        <w:rPr>
          <w:rFonts w:cs="Times New Roman"/>
        </w:rPr>
        <w:t>A fogorvosi szolgáltató köteles ellátni az ellátási területéhez tartozó körzetben lakó személyeket, továbbá köteles ellátni a rendelési idejében hozzá forduló személyeket, ha heveny megbetegedésük vagy krónikus betegségük miatt, ellátatlanságuk az egészséget károsító vagy a gyógyulást lassító állapotromláshoz vezethet.</w:t>
      </w:r>
    </w:p>
    <w:p w:rsidR="00FC2A1D" w:rsidRDefault="00FC2A1D" w:rsidP="00FC2A1D">
      <w:pPr>
        <w:pStyle w:val="Standard"/>
        <w:ind w:left="405"/>
        <w:jc w:val="both"/>
        <w:rPr>
          <w:rFonts w:cs="Times New Roman"/>
        </w:rPr>
      </w:pPr>
    </w:p>
    <w:p w:rsidR="00FC2A1D" w:rsidRDefault="00FC2A1D" w:rsidP="00FC2A1D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>A Fogorvosi Szolgáltató kijelenti, hogy az 1.1. pontban meghatározott fogorvosi körzet területi ellátási kötelezettséggel történő végzését vállalja. Ennek keretében a fogorvosi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fogorvosi, házi gyermekorvosi és fogorvosi tevékenységről szóló 4/2000. (II.25.) EüM rendelet (a továbbiakban: EüR.) előírásaira – és szakmai szabályoknak megfelelően gondoskodik.</w:t>
      </w:r>
    </w:p>
    <w:p w:rsidR="00FC2A1D" w:rsidRDefault="00FC2A1D" w:rsidP="00FC2A1D">
      <w:pPr>
        <w:pStyle w:val="Listaszerbekezds"/>
        <w:rPr>
          <w:color w:val="000000"/>
          <w:shd w:val="clear" w:color="auto" w:fill="FFFFFF"/>
          <w:lang w:eastAsia="hu-HU"/>
        </w:rPr>
      </w:pPr>
    </w:p>
    <w:p w:rsidR="00FC2A1D" w:rsidRDefault="00FC2A1D" w:rsidP="00FC2A1D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>Jelen szerződésben foglaltak alapján a Fogorvosi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II. számú fogorvosi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FC2A1D" w:rsidRDefault="00FC2A1D" w:rsidP="00FC2A1D">
      <w:pPr>
        <w:pStyle w:val="Listaszerbekezds"/>
        <w:rPr>
          <w:lang w:eastAsia="hu-HU"/>
        </w:rPr>
      </w:pPr>
    </w:p>
    <w:p w:rsidR="00FC2A1D" w:rsidRDefault="00FC2A1D" w:rsidP="00FC2A1D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fogorvosi feladatok hatékony ellátása </w:t>
      </w:r>
      <w:r w:rsidRPr="001A06BD">
        <w:rPr>
          <w:rFonts w:eastAsia="Times New Roman"/>
          <w:lang w:eastAsia="hu-HU"/>
        </w:rPr>
        <w:t xml:space="preserve">érdekében </w:t>
      </w:r>
      <w:r w:rsidRPr="001A06BD">
        <w:rPr>
          <w:rFonts w:eastAsia="Times New Roman"/>
          <w:b/>
          <w:color w:val="000000"/>
          <w:lang w:eastAsia="hu-HU"/>
        </w:rPr>
        <w:t>2025. ………………. 1-től 2030. …………………..  …..</w:t>
      </w:r>
      <w:r w:rsidRPr="00E951DA">
        <w:rPr>
          <w:rFonts w:eastAsia="Times New Roman"/>
          <w:b/>
          <w:color w:val="000000"/>
          <w:lang w:eastAsia="hu-HU"/>
        </w:rPr>
        <w:t xml:space="preserve"> napjáig</w:t>
      </w:r>
      <w:r>
        <w:rPr>
          <w:rFonts w:eastAsia="Times New Roman"/>
          <w:b/>
          <w:lang w:eastAsia="hu-HU"/>
        </w:rPr>
        <w:t xml:space="preserve"> tartó időbeli hatállyal </w:t>
      </w:r>
      <w:r>
        <w:rPr>
          <w:rFonts w:eastAsia="Times New Roman"/>
          <w:lang w:eastAsia="hu-HU"/>
        </w:rPr>
        <w:t xml:space="preserve">kötik meg. 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pStyle w:val="Listaszerbekezds"/>
        <w:widowControl/>
        <w:numPr>
          <w:ilvl w:val="0"/>
          <w:numId w:val="2"/>
        </w:numPr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b/>
          <w:sz w:val="24"/>
          <w:szCs w:val="24"/>
          <w:lang w:eastAsia="hu-HU"/>
        </w:rPr>
      </w:pPr>
      <w:r>
        <w:rPr>
          <w:rFonts w:ascii="Times New Roman" w:hAnsi="Times New Roman"/>
          <w:b/>
          <w:sz w:val="24"/>
          <w:szCs w:val="24"/>
          <w:lang w:eastAsia="hu-HU"/>
        </w:rPr>
        <w:t>Felek jogai, kötelezettségei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pStyle w:val="Listaszerbekezds"/>
        <w:widowControl/>
        <w:numPr>
          <w:ilvl w:val="1"/>
          <w:numId w:val="2"/>
        </w:numPr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pStyle w:val="Listaszerbekezds"/>
        <w:widowControl/>
        <w:numPr>
          <w:ilvl w:val="1"/>
          <w:numId w:val="2"/>
        </w:numPr>
        <w:autoSpaceDN w:val="0"/>
        <w:spacing w:after="0" w:line="240" w:lineRule="auto"/>
        <w:ind w:left="0" w:firstLine="0"/>
        <w:jc w:val="both"/>
        <w:textAlignment w:val="baseline"/>
      </w:pPr>
      <w:bookmarkStart w:id="0" w:name="_Hlk519581991"/>
      <w:r>
        <w:rPr>
          <w:rFonts w:ascii="Times New Roman" w:hAnsi="Times New Roman"/>
          <w:sz w:val="24"/>
          <w:szCs w:val="24"/>
          <w:lang w:eastAsia="hu-HU"/>
        </w:rPr>
        <w:t>Fogorvosi Szolgáltató kötelezettséget vállal arra, hogy működési területén az érvényes előírásoknak, szakmai szabályoknak megfelelő fogorvosi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0"/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pStyle w:val="Listaszerbekezds"/>
        <w:widowControl/>
        <w:numPr>
          <w:ilvl w:val="1"/>
          <w:numId w:val="2"/>
        </w:numPr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</w:t>
      </w:r>
      <w:r>
        <w:rPr>
          <w:rFonts w:ascii="Times New Roman" w:hAnsi="Times New Roman"/>
          <w:sz w:val="24"/>
          <w:szCs w:val="24"/>
          <w:lang w:eastAsia="hu-HU"/>
        </w:rPr>
        <w:lastRenderedPageBreak/>
        <w:t>évi LXXXIII. törvényben, az egészségügyi alapellátásról szóló 2015. évi CXXIII. törvényben, továbbá a vonatkozó végrehajtási rendeletekben foglaltak szerint együttműködnek.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pStyle w:val="Listaszerbekezds"/>
        <w:widowControl/>
        <w:numPr>
          <w:ilvl w:val="1"/>
          <w:numId w:val="2"/>
        </w:numPr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A Fogorvosi Szolgáltató kijelenti, hogy a fogorvosi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Pr="00663BBE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2.5. A Fogorvosi Szolgáltató a jelen szerződés 2.2. pontjában meghatározott egészségügyi alapellátási szolgáltatást az Önkormányzat tulajdonában álló </w:t>
      </w:r>
      <w:r w:rsidRPr="00B56F9C">
        <w:rPr>
          <w:rFonts w:ascii="Times New Roman" w:hAnsi="Times New Roman"/>
          <w:b/>
          <w:sz w:val="24"/>
          <w:szCs w:val="24"/>
          <w:lang w:eastAsia="hu-HU"/>
        </w:rPr>
        <w:t xml:space="preserve">2120 Dunakeszi, </w:t>
      </w:r>
      <w:r>
        <w:rPr>
          <w:rFonts w:ascii="Times New Roman" w:hAnsi="Times New Roman"/>
          <w:b/>
          <w:sz w:val="24"/>
          <w:szCs w:val="24"/>
          <w:lang w:eastAsia="hu-HU"/>
        </w:rPr>
        <w:t xml:space="preserve">Fő út 75-81. </w:t>
      </w:r>
      <w:r>
        <w:rPr>
          <w:rFonts w:ascii="Times New Roman" w:hAnsi="Times New Roman"/>
          <w:sz w:val="24"/>
          <w:szCs w:val="24"/>
          <w:lang w:eastAsia="hu-HU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pStyle w:val="Standard"/>
        <w:jc w:val="both"/>
      </w:pPr>
      <w:r>
        <w:rPr>
          <w:rFonts w:eastAsia="Times New Roman"/>
          <w:lang w:eastAsia="hu-HU"/>
        </w:rPr>
        <w:t xml:space="preserve">2.6. A Fogorvosi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</w:t>
      </w:r>
      <w:r>
        <w:rPr>
          <w:rFonts w:cs="Times New Roman"/>
        </w:rPr>
        <w:t xml:space="preserve"> </w:t>
      </w:r>
      <w:r>
        <w:rPr>
          <w:rFonts w:cs="Times New Roman"/>
          <w:color w:val="000000"/>
        </w:rPr>
        <w:t xml:space="preserve">a fog- és szájbetegek gyógyító-megelőző alapellátásának biztosítására, amelynek keretében a fogorvos feladatai: </w:t>
      </w:r>
    </w:p>
    <w:p w:rsidR="00FC2A1D" w:rsidRDefault="00FC2A1D" w:rsidP="00FC2A1D">
      <w:pPr>
        <w:widowControl w:val="0"/>
        <w:numPr>
          <w:ilvl w:val="0"/>
          <w:numId w:val="4"/>
        </w:numPr>
        <w:shd w:val="clear" w:color="auto" w:fill="FFFFFF"/>
        <w:suppressAutoHyphens w:val="0"/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hAnsi="Times New Roman"/>
          <w:color w:val="000000"/>
          <w:sz w:val="24"/>
          <w:szCs w:val="24"/>
          <w:lang w:eastAsia="hu-HU"/>
        </w:rPr>
        <w:t xml:space="preserve">a fog- és szájbetegek alapellátás körébe tartozó vizsgálata, kezelése és gondozása, </w:t>
      </w:r>
    </w:p>
    <w:p w:rsidR="00FC2A1D" w:rsidRDefault="00FC2A1D" w:rsidP="00FC2A1D">
      <w:pPr>
        <w:widowControl w:val="0"/>
        <w:numPr>
          <w:ilvl w:val="0"/>
          <w:numId w:val="4"/>
        </w:numPr>
        <w:shd w:val="clear" w:color="auto" w:fill="FFFFFF"/>
        <w:suppressAutoHyphens w:val="0"/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hAnsi="Times New Roman"/>
          <w:color w:val="000000"/>
          <w:sz w:val="24"/>
          <w:szCs w:val="24"/>
          <w:lang w:eastAsia="hu-HU"/>
        </w:rPr>
        <w:t xml:space="preserve">a fogászati szűrővizsgálatok végzése, </w:t>
      </w:r>
    </w:p>
    <w:p w:rsidR="00FC2A1D" w:rsidRDefault="00FC2A1D" w:rsidP="00FC2A1D">
      <w:pPr>
        <w:widowControl w:val="0"/>
        <w:numPr>
          <w:ilvl w:val="0"/>
          <w:numId w:val="4"/>
        </w:numPr>
        <w:shd w:val="clear" w:color="auto" w:fill="FFFFFF"/>
        <w:suppressAutoHyphens w:val="0"/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hAnsi="Times New Roman"/>
          <w:color w:val="000000"/>
          <w:sz w:val="24"/>
          <w:szCs w:val="24"/>
          <w:lang w:eastAsia="hu-HU"/>
        </w:rPr>
        <w:t xml:space="preserve">a góckutatás, </w:t>
      </w:r>
    </w:p>
    <w:p w:rsidR="00FC2A1D" w:rsidRDefault="00FC2A1D" w:rsidP="00FC2A1D">
      <w:pPr>
        <w:widowControl w:val="0"/>
        <w:numPr>
          <w:ilvl w:val="0"/>
          <w:numId w:val="4"/>
        </w:numPr>
        <w:shd w:val="clear" w:color="auto" w:fill="FFFFFF"/>
        <w:suppressAutoHyphens w:val="0"/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hAnsi="Times New Roman"/>
          <w:color w:val="000000"/>
          <w:sz w:val="24"/>
          <w:szCs w:val="24"/>
          <w:lang w:eastAsia="hu-HU"/>
        </w:rPr>
        <w:t xml:space="preserve">a terhesek fogászati gondozása, és </w:t>
      </w:r>
    </w:p>
    <w:p w:rsidR="00FC2A1D" w:rsidRDefault="00FC2A1D" w:rsidP="00FC2A1D">
      <w:pPr>
        <w:widowControl w:val="0"/>
        <w:numPr>
          <w:ilvl w:val="0"/>
          <w:numId w:val="4"/>
        </w:numPr>
        <w:shd w:val="clear" w:color="auto" w:fill="FFFFFF"/>
        <w:suppressAutoHyphens w:val="0"/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hAnsi="Times New Roman"/>
          <w:color w:val="000000"/>
          <w:sz w:val="24"/>
          <w:szCs w:val="24"/>
          <w:lang w:eastAsia="hu-HU"/>
        </w:rPr>
        <w:t>a sürgősségi ellátás,</w:t>
      </w:r>
    </w:p>
    <w:p w:rsidR="00FC2A1D" w:rsidRDefault="00FC2A1D" w:rsidP="00FC2A1D">
      <w:pPr>
        <w:widowControl w:val="0"/>
        <w:numPr>
          <w:ilvl w:val="0"/>
          <w:numId w:val="4"/>
        </w:numPr>
        <w:shd w:val="clear" w:color="auto" w:fill="FFFFFF"/>
        <w:suppressAutoHyphens w:val="0"/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hAnsi="Times New Roman"/>
          <w:color w:val="000000"/>
          <w:sz w:val="24"/>
          <w:szCs w:val="24"/>
          <w:lang w:eastAsia="hu-HU"/>
        </w:rPr>
        <w:t xml:space="preserve">iskolai, óvodai fogászati szűrés. 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2.7. Szerződő Felek rögzítik, hogy a Fogorvosi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Az Önkormányzat a Fogorvosi Szolgáltató közvetlen társadalombiztosítási finanszírozásához hozzájárul.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2.8. A Fogorvosi Szolgáltató köteles a fogorvosi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2.9. A Fogorvos, valamint a Fogorvosi Szolgáltató jelen feladat-ellátási szerződésben rögzített, vagy e szerződésből eredő jogait és kötelezettségeit – ide nem értve a praxis értékesítésének esetét – nem ruházhatja tovább. 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2.10. Az Önkormányzat és a Fogorvosi Szolgáltató között a jó együttműködés, valamint az ellátás magasabb színvonalon történő biztosításának érdekében a Fogorvosi Szolgáltató minden </w:t>
      </w:r>
      <w:r>
        <w:rPr>
          <w:rFonts w:ascii="Times New Roman" w:hAnsi="Times New Roman"/>
          <w:sz w:val="24"/>
          <w:szCs w:val="24"/>
          <w:lang w:eastAsia="hu-HU"/>
        </w:rPr>
        <w:lastRenderedPageBreak/>
        <w:t xml:space="preserve">év május 31. napjáig írásban beszámol az Önkormányzatnak a fogorvosi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2.11. A Fogorvosi Szolgáltató köteles a jelen feladat-ellátási szerződés 6. számú mellékletét képező Haszonkölcsön szerződésben foglalt kötelezettségeit betartani és határidőre teljesíteni. 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b/>
          <w:sz w:val="24"/>
          <w:szCs w:val="24"/>
          <w:lang w:eastAsia="hu-HU"/>
        </w:rPr>
      </w:pPr>
      <w:r>
        <w:rPr>
          <w:rFonts w:ascii="Times New Roman" w:hAnsi="Times New Roman"/>
          <w:b/>
          <w:sz w:val="24"/>
          <w:szCs w:val="24"/>
          <w:lang w:eastAsia="hu-HU"/>
        </w:rPr>
        <w:t>3. Rendelési idő, helyettesítés, ügyelet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3.1. A Fogorvosi Szolgáltató jelen szerződés 2.2. pontjában meghatározott szolgáltatást a 2.5.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Fogorvosi Szolgáltató kötelezi magát arra, hogy feladata teljesítésének érdekében munkanaponként 6 órában, azaz heti 30 órában a 2. sz. mellékletben meghatározottak szerint rendel. A Fogorvosi Szolgáltatóra vonatkozó rendelési idő beosztását a jelen szerződés 3. számú mellékletét képező működési engedély tartalmazza. 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Fogorvosi Szolgáltató köteles a vonatkozó jogszabályi rendelkezéseket, valamint szakmai irányelveket maradéktalanul betartani. 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3.3. A Fogorvosi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ab/>
        <w:t>b) A helyettesítést csak olyan orvos láthatja el, aki a fogorvosi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ab/>
        <w:t xml:space="preserve">c) A helyettesítésnek a jelen szerződés szerinti 2.5 pontjában meghatározott rendelőben kell történnie. Indokolt esetben a helyettesítés abban a rendelőben, ahol a helyettesítő fogorvos </w:t>
      </w:r>
      <w:r>
        <w:rPr>
          <w:rFonts w:ascii="Times New Roman" w:hAnsi="Times New Roman"/>
          <w:sz w:val="24"/>
          <w:szCs w:val="24"/>
          <w:lang w:eastAsia="hu-HU"/>
        </w:rPr>
        <w:lastRenderedPageBreak/>
        <w:t>egyébként a tevékenységét végzi az EüR. rendelet 7. § (3) bekezdésében foglaltak szerint látható el.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3.4. A Fogorvosi Szolgáltató tudomásul veszi, hogy a fogorvosi szolgálatok számára előírt nyilvántartásokat köteles vezetni. Vállalja a fogorvosi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b/>
          <w:sz w:val="24"/>
          <w:szCs w:val="24"/>
          <w:lang w:eastAsia="hu-HU"/>
        </w:rPr>
      </w:pPr>
      <w:r>
        <w:rPr>
          <w:rFonts w:ascii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4.1 A Fogorvosi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Fogorvosi Szolgáltató irányítja.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b/>
          <w:sz w:val="24"/>
          <w:szCs w:val="24"/>
          <w:lang w:eastAsia="hu-HU"/>
        </w:rPr>
      </w:pPr>
      <w:r>
        <w:rPr>
          <w:rFonts w:ascii="Times New Roman" w:hAnsi="Times New Roman"/>
          <w:b/>
          <w:sz w:val="24"/>
          <w:szCs w:val="24"/>
          <w:lang w:eastAsia="hu-HU"/>
        </w:rPr>
        <w:t>5. Kártérítési felelősség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5.1 Az Önkormányzat a Fogorvosi Szolgáltató által a jelen szerződés alapján végzett tevékenység során okozott bármilyen kár, hátrány vonatkozásában kártérítésre, kártalanításra nem kötelezhető, minden esetben a Fogorvosi Szolgáltató viseli tevékenysége anyagi következményeit. 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5.2 A körzetmódosítás miatt bekövetkezett, a Fogorvosi Szolgáltatót ért kár esetén az Önkormányzat kártalanítási kötelezettséggel tartozik, amelynek megállapításánál figyelembe kell venni a Fogorvosi Szolgáltató által a finanszírozása keretében kapott egy éves összeget. 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Fogorvosi Szolgáltató előzetesen, az új körzethatárok megismerését követően írásban hozzájárul.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b/>
          <w:sz w:val="24"/>
          <w:szCs w:val="24"/>
          <w:lang w:eastAsia="hu-HU"/>
        </w:rPr>
      </w:pPr>
      <w:r>
        <w:rPr>
          <w:rFonts w:ascii="Times New Roman" w:hAnsi="Times New Roman"/>
          <w:b/>
          <w:sz w:val="24"/>
          <w:szCs w:val="24"/>
          <w:lang w:eastAsia="hu-HU"/>
        </w:rPr>
        <w:t>6. Vagyoni rendelkezések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6.1 A Fogorvosi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lastRenderedPageBreak/>
        <w:t>6.2 A Fogorvosi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6.3 A Fogorvosi Szolgáltató gondoskodik a betegellátás dokumentálásáról az előírt nyilvántartások vezetéséről és az ehhez szükséges számítógép és nyilvántartási program működtetéséről. A Fogorvosi Szolgáltatót terheli többek között a kommunikációs vonalak (telefon, fax, internet) költsége. 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b/>
          <w:sz w:val="24"/>
          <w:szCs w:val="24"/>
          <w:lang w:eastAsia="hu-HU"/>
        </w:rPr>
      </w:pPr>
    </w:p>
    <w:p w:rsidR="00FC2A1D" w:rsidRPr="00686498" w:rsidRDefault="00FC2A1D" w:rsidP="00FC2A1D">
      <w:pPr>
        <w:spacing w:after="0"/>
        <w:jc w:val="both"/>
        <w:rPr>
          <w:rFonts w:ascii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hAnsi="Times New Roman"/>
          <w:b/>
          <w:sz w:val="24"/>
          <w:szCs w:val="24"/>
          <w:lang w:eastAsia="hu-HU"/>
        </w:rPr>
        <w:t>hatálya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7.1 Jelen szerződést Szerződő Felek közös megegyezéssel írásban módosíthatják, illetve kölcsönösen elfogadott határidővel (legalább 6 hónap felmondási idő meghatározásával) megszüntethetik.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7.3 Jelen szerződés megszűnik: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hAnsi="Times New Roman"/>
          <w:sz w:val="24"/>
          <w:szCs w:val="24"/>
          <w:lang w:eastAsia="hu-HU"/>
        </w:rPr>
        <w:tab/>
        <w:t>a Fogorvos praxisjogának elidegenítésével,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hAnsi="Times New Roman"/>
          <w:sz w:val="24"/>
          <w:szCs w:val="24"/>
          <w:lang w:eastAsia="hu-HU"/>
        </w:rPr>
        <w:tab/>
        <w:t>a határozott idő elteltével,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hAnsi="Times New Roman"/>
          <w:sz w:val="24"/>
          <w:szCs w:val="24"/>
          <w:lang w:eastAsia="hu-HU"/>
        </w:rPr>
        <w:tab/>
        <w:t>a Fogorvosi Szolgáltató a fogorvosi tevékenység végzésére vonatkozó praxisengedélyt a szerződés aláírásától számított 60 napon belül nem szerzi meg, szerződés aláírásától számított 61. napon,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hAnsi="Times New Roman"/>
          <w:sz w:val="24"/>
          <w:szCs w:val="24"/>
          <w:lang w:eastAsia="hu-HU"/>
        </w:rPr>
        <w:tab/>
        <w:t>a fogorvosi tevékenység végzésére vonatkozó praxisengedélyt az engedélyező szerv visszavonja, a praxisengedély visszavonása jogerőre emelkedése napján,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hAnsi="Times New Roman"/>
          <w:sz w:val="24"/>
          <w:szCs w:val="24"/>
          <w:lang w:eastAsia="hu-HU"/>
        </w:rPr>
        <w:tab/>
        <w:t>bíróság a Fogorvos t vagy a Fogorvosi Szolgáltatót a foglalkozástól jogerősen eltiltja, a bírói ítélet jogerőre emelkedésének napján,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g) az illetékes egészségbiztosítási szerv a Fogorvosi Szolgáltatóval kötött finanszírozási szerződést felmondja, a finanszírozási szerződés megszűnésének napján.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7.4 A Fogorvosi Szolgáltató a jelen szerződés megszüntetését kezdeményezheti abban az esetben, ha a közvetlen társadalombiztosítási finanszírozás nem az ő felróható magatartása miatt hiúsul meg. 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ab/>
        <w:t>a) a fogorvos a feladat-ellátási szerződésben vállalt kötelezettségeit írásbeli felszólítás ellenére sem teljesíti, vagy folytatólagosan megszegi a jogszabályban foglalt működésére vonatkozó előírásokat,</w:t>
      </w:r>
    </w:p>
    <w:p w:rsidR="00FC2A1D" w:rsidRPr="009C03C4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ab/>
        <w:t>b) a fogorvos önálló egészségügyi tevékenység végzésére való jogosultságát bármely okból elveszti,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 w:rsidRPr="009C03C4"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 xml:space="preserve"> 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b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b/>
          <w:sz w:val="24"/>
          <w:szCs w:val="24"/>
          <w:lang w:eastAsia="hu-HU"/>
        </w:rPr>
      </w:pPr>
      <w:r>
        <w:rPr>
          <w:rFonts w:ascii="Times New Roman" w:hAnsi="Times New Roman"/>
          <w:b/>
          <w:sz w:val="24"/>
          <w:szCs w:val="24"/>
          <w:lang w:eastAsia="hu-HU"/>
        </w:rPr>
        <w:t>8. Jogutódlás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b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fogorvosi tevékenységre vonatkozó új feladat-ellátási szerződést köt, amennyiben a praxisjog folytatására jogosult személy a jogszabályban meghatározott feltételeknek és szakmai követelményeknek megfelel.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b/>
          <w:sz w:val="24"/>
          <w:szCs w:val="24"/>
          <w:lang w:eastAsia="hu-HU"/>
        </w:rPr>
      </w:pPr>
    </w:p>
    <w:p w:rsidR="00FC2A1D" w:rsidRDefault="00FC2A1D" w:rsidP="00FC2A1D">
      <w:pPr>
        <w:suppressAutoHyphens w:val="0"/>
        <w:spacing w:line="242" w:lineRule="auto"/>
        <w:rPr>
          <w:rFonts w:ascii="Times New Roman" w:hAnsi="Times New Roman"/>
          <w:b/>
          <w:sz w:val="24"/>
          <w:szCs w:val="24"/>
          <w:lang w:eastAsia="hu-HU"/>
        </w:rPr>
      </w:pPr>
      <w:r>
        <w:rPr>
          <w:rFonts w:ascii="Times New Roman" w:hAnsi="Times New Roman"/>
          <w:b/>
          <w:sz w:val="24"/>
          <w:szCs w:val="24"/>
          <w:lang w:eastAsia="hu-HU"/>
        </w:rPr>
        <w:t>9. Záró rendelkezések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</w:pPr>
      <w:r>
        <w:rPr>
          <w:rFonts w:ascii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lastRenderedPageBreak/>
        <w:t>9.5. Jelen szerződés 5 (öt) példányban készült és 8 számozott oldalt tartalmaz. A feladat-ellátási szerződés elválaszthatatlan részét képező mellékletek: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FC2A1D" w:rsidRDefault="00FC2A1D" w:rsidP="00FC2A1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:rsidR="00FC2A1D" w:rsidRDefault="00FC2A1D" w:rsidP="00FC2A1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FC2A1D" w:rsidRDefault="00FC2A1D" w:rsidP="00FC2A1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FC2A1D" w:rsidRDefault="00FC2A1D" w:rsidP="00FC2A1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FC2A1D" w:rsidRDefault="00FC2A1D" w:rsidP="00FC2A1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FC2A1D" w:rsidRDefault="00FC2A1D" w:rsidP="00FC2A1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FC2A1D" w:rsidRPr="00375E63" w:rsidRDefault="00FC2A1D" w:rsidP="00FC2A1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FC2A1D" w:rsidRDefault="00FC2A1D" w:rsidP="00FC2A1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FC2A1D" w:rsidRDefault="00FC2A1D" w:rsidP="00FC2A1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FC2A1D" w:rsidRDefault="00FC2A1D" w:rsidP="00FC2A1D">
      <w:pPr>
        <w:suppressAutoHyphens w:val="0"/>
        <w:spacing w:line="242" w:lineRule="auto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br w:type="page"/>
      </w:r>
    </w:p>
    <w:p w:rsidR="00FC2A1D" w:rsidRDefault="00FC2A1D" w:rsidP="00FC2A1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FC2A1D" w:rsidRDefault="00FC2A1D" w:rsidP="00FC2A1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FC2A1D" w:rsidRDefault="00FC2A1D" w:rsidP="00FC2A1D">
      <w:pPr>
        <w:spacing w:after="0"/>
        <w:jc w:val="both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Dunakeszi, 2025.</w:t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  <w:t xml:space="preserve">Budapest, 2025. 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FC2A1D" w:rsidRDefault="00FC2A1D" w:rsidP="00FC2A1D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Dunakeszi Város Önkormányzata</w:t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 w:rsidRPr="005222B8">
        <w:rPr>
          <w:rFonts w:ascii="Times New Roman" w:hAnsi="Times New Roman"/>
          <w:sz w:val="24"/>
          <w:szCs w:val="24"/>
          <w:lang w:eastAsia="hu-HU"/>
        </w:rPr>
        <w:t xml:space="preserve">Clemi Dent Kft. 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hAnsi="Times New Roman"/>
          <w:sz w:val="24"/>
          <w:szCs w:val="24"/>
          <w:lang w:eastAsia="hu-HU"/>
        </w:rPr>
        <w:tab/>
        <w:t xml:space="preserve">      Képviseli: Dióssi Csaba </w:t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  <w:t xml:space="preserve">Képviseli: Dr. Klement Péter István </w:t>
      </w:r>
    </w:p>
    <w:p w:rsidR="00FC2A1D" w:rsidRDefault="00FC2A1D" w:rsidP="00FC2A1D">
      <w:pPr>
        <w:spacing w:after="0"/>
        <w:ind w:left="708" w:firstLine="708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Polgármester                                         </w:t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  <w:t>Fogorvosi Szolgáltató</w:t>
      </w: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</w:p>
    <w:p w:rsidR="00FC2A1D" w:rsidRDefault="00FC2A1D" w:rsidP="00FC2A1D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ab/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28"/>
        <w:gridCol w:w="4529"/>
      </w:tblGrid>
      <w:tr w:rsidR="00FC2A1D" w:rsidRPr="00E951DA" w:rsidTr="00DE0800">
        <w:tc>
          <w:tcPr>
            <w:tcW w:w="4528" w:type="dxa"/>
          </w:tcPr>
          <w:p w:rsidR="00FC2A1D" w:rsidRPr="00E951DA" w:rsidRDefault="00FC2A1D" w:rsidP="00DE080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Dunakeszi, 2025. </w:t>
            </w:r>
          </w:p>
          <w:p w:rsidR="00FC2A1D" w:rsidRPr="00E951DA" w:rsidRDefault="00FC2A1D" w:rsidP="00DE080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C2A1D" w:rsidRPr="00E951DA" w:rsidRDefault="00FC2A1D" w:rsidP="00DE080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1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Ellenjegyezem:</w:t>
            </w:r>
          </w:p>
          <w:p w:rsidR="00FC2A1D" w:rsidRPr="00E951DA" w:rsidRDefault="00FC2A1D" w:rsidP="00DE080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C2A1D" w:rsidRPr="00E951DA" w:rsidRDefault="00FC2A1D" w:rsidP="00DE080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C2A1D" w:rsidRPr="00E951DA" w:rsidRDefault="00FC2A1D" w:rsidP="00DE080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1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………...................................</w:t>
            </w:r>
          </w:p>
          <w:p w:rsidR="00FC2A1D" w:rsidRPr="00E951DA" w:rsidRDefault="00FC2A1D" w:rsidP="00DE08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1DA">
              <w:rPr>
                <w:rFonts w:ascii="Times New Roman" w:hAnsi="Times New Roman"/>
                <w:sz w:val="24"/>
                <w:szCs w:val="24"/>
              </w:rPr>
              <w:t xml:space="preserve">Nagyné dr. Spiegelhalter Renáta </w:t>
            </w:r>
          </w:p>
          <w:p w:rsidR="00FC2A1D" w:rsidRPr="00E951DA" w:rsidRDefault="00FC2A1D" w:rsidP="00DE08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1DA">
              <w:rPr>
                <w:rFonts w:ascii="Times New Roman" w:hAnsi="Times New Roman"/>
                <w:color w:val="000000"/>
                <w:sz w:val="24"/>
                <w:szCs w:val="24"/>
              </w:rPr>
              <w:t>Jegyző</w:t>
            </w:r>
          </w:p>
        </w:tc>
        <w:tc>
          <w:tcPr>
            <w:tcW w:w="4529" w:type="dxa"/>
          </w:tcPr>
          <w:p w:rsidR="00FC2A1D" w:rsidRPr="00E951DA" w:rsidRDefault="00FC2A1D" w:rsidP="00DE080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Dunakeszi, 2025.</w:t>
            </w:r>
          </w:p>
          <w:p w:rsidR="00FC2A1D" w:rsidRPr="00E951DA" w:rsidRDefault="00FC2A1D" w:rsidP="00DE080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C2A1D" w:rsidRPr="00E951DA" w:rsidRDefault="00FC2A1D" w:rsidP="00DE080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1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Pénzügyileg ellenjegyezem:</w:t>
            </w:r>
          </w:p>
          <w:p w:rsidR="00FC2A1D" w:rsidRPr="00E951DA" w:rsidRDefault="00FC2A1D" w:rsidP="00DE080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C2A1D" w:rsidRPr="00E951DA" w:rsidRDefault="00FC2A1D" w:rsidP="00DE080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C2A1D" w:rsidRPr="00E951DA" w:rsidRDefault="00FC2A1D" w:rsidP="00DE080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1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………………………….</w:t>
            </w:r>
          </w:p>
          <w:p w:rsidR="00FC2A1D" w:rsidRPr="00E951DA" w:rsidRDefault="00FC2A1D" w:rsidP="00DE08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1DA">
              <w:rPr>
                <w:rFonts w:ascii="Times New Roman" w:hAnsi="Times New Roman"/>
                <w:color w:val="000000"/>
                <w:sz w:val="24"/>
                <w:szCs w:val="24"/>
              </w:rPr>
              <w:t>Pálinkás Józsefné</w:t>
            </w:r>
          </w:p>
          <w:p w:rsidR="00FC2A1D" w:rsidRPr="00E951DA" w:rsidRDefault="00FC2A1D" w:rsidP="00DE08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1DA">
              <w:rPr>
                <w:rFonts w:ascii="Times New Roman" w:hAnsi="Times New Roman"/>
                <w:color w:val="000000"/>
                <w:sz w:val="24"/>
                <w:szCs w:val="24"/>
              </w:rPr>
              <w:t>Gazdasági Osztályvezető</w:t>
            </w:r>
          </w:p>
        </w:tc>
      </w:tr>
    </w:tbl>
    <w:p w:rsidR="00FC2A1D" w:rsidRDefault="00FC2A1D" w:rsidP="00FC2A1D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20"/>
          <w:szCs w:val="20"/>
          <w:lang w:eastAsia="hu-HU"/>
        </w:rPr>
      </w:pPr>
      <w:r>
        <w:rPr>
          <w:rFonts w:ascii="Times New Roman" w:hAnsi="Times New Roman"/>
          <w:sz w:val="20"/>
          <w:szCs w:val="20"/>
          <w:lang w:eastAsia="hu-HU"/>
        </w:rPr>
        <w:t xml:space="preserve">Készítette: …………………….. </w:t>
      </w:r>
      <w:r>
        <w:rPr>
          <w:rFonts w:ascii="Times New Roman" w:hAnsi="Times New Roman"/>
          <w:sz w:val="20"/>
          <w:szCs w:val="20"/>
          <w:lang w:eastAsia="hu-HU"/>
        </w:rPr>
        <w:tab/>
      </w:r>
      <w:r>
        <w:rPr>
          <w:rFonts w:ascii="Times New Roman" w:hAnsi="Times New Roman"/>
          <w:sz w:val="20"/>
          <w:szCs w:val="20"/>
          <w:lang w:eastAsia="hu-HU"/>
        </w:rPr>
        <w:tab/>
      </w:r>
      <w:r>
        <w:rPr>
          <w:rFonts w:ascii="Times New Roman" w:hAnsi="Times New Roman"/>
          <w:sz w:val="20"/>
          <w:szCs w:val="20"/>
          <w:lang w:eastAsia="hu-HU"/>
        </w:rPr>
        <w:tab/>
      </w:r>
      <w:r>
        <w:rPr>
          <w:rFonts w:ascii="Times New Roman" w:hAnsi="Times New Roman"/>
          <w:sz w:val="20"/>
          <w:szCs w:val="20"/>
          <w:lang w:eastAsia="hu-HU"/>
        </w:rPr>
        <w:tab/>
      </w:r>
      <w:r>
        <w:rPr>
          <w:rFonts w:ascii="Times New Roman" w:hAnsi="Times New Roman"/>
          <w:sz w:val="20"/>
          <w:szCs w:val="20"/>
          <w:lang w:eastAsia="hu-HU"/>
        </w:rPr>
        <w:tab/>
        <w:t xml:space="preserve">   Ellenőrizte: ……………………..</w:t>
      </w:r>
    </w:p>
    <w:p w:rsidR="00FC2A1D" w:rsidRDefault="00FC2A1D" w:rsidP="00FC2A1D">
      <w:pPr>
        <w:spacing w:after="0"/>
        <w:jc w:val="both"/>
      </w:pPr>
      <w:r>
        <w:rPr>
          <w:rFonts w:ascii="Times New Roman" w:hAnsi="Times New Roman"/>
          <w:sz w:val="20"/>
          <w:szCs w:val="20"/>
          <w:lang w:eastAsia="hu-HU"/>
        </w:rPr>
        <w:tab/>
        <w:t>dr Hegedűs Éva</w:t>
      </w:r>
      <w:r>
        <w:rPr>
          <w:rFonts w:ascii="Times New Roman" w:hAnsi="Times New Roman"/>
          <w:sz w:val="20"/>
          <w:szCs w:val="20"/>
          <w:lang w:eastAsia="hu-HU"/>
        </w:rPr>
        <w:tab/>
      </w:r>
      <w:r>
        <w:rPr>
          <w:rFonts w:ascii="Times New Roman" w:hAnsi="Times New Roman"/>
          <w:sz w:val="20"/>
          <w:szCs w:val="20"/>
          <w:lang w:eastAsia="hu-HU"/>
        </w:rPr>
        <w:tab/>
      </w:r>
      <w:r>
        <w:rPr>
          <w:rFonts w:ascii="Times New Roman" w:hAnsi="Times New Roman"/>
          <w:sz w:val="20"/>
          <w:szCs w:val="20"/>
          <w:lang w:eastAsia="hu-HU"/>
        </w:rPr>
        <w:tab/>
      </w:r>
      <w:r>
        <w:rPr>
          <w:rFonts w:ascii="Times New Roman" w:hAnsi="Times New Roman"/>
          <w:sz w:val="20"/>
          <w:szCs w:val="20"/>
          <w:lang w:eastAsia="hu-HU"/>
        </w:rPr>
        <w:tab/>
      </w:r>
      <w:r>
        <w:rPr>
          <w:rFonts w:ascii="Times New Roman" w:hAnsi="Times New Roman"/>
          <w:sz w:val="20"/>
          <w:szCs w:val="20"/>
          <w:lang w:eastAsia="hu-HU"/>
        </w:rPr>
        <w:tab/>
        <w:t xml:space="preserve">   </w:t>
      </w:r>
      <w:r>
        <w:rPr>
          <w:rFonts w:ascii="Times New Roman" w:hAnsi="Times New Roman"/>
          <w:sz w:val="20"/>
          <w:szCs w:val="20"/>
          <w:lang w:eastAsia="hu-HU"/>
        </w:rPr>
        <w:tab/>
        <w:t xml:space="preserve"> </w:t>
      </w:r>
      <w:r>
        <w:rPr>
          <w:rFonts w:ascii="Times New Roman" w:hAnsi="Times New Roman"/>
          <w:sz w:val="20"/>
          <w:szCs w:val="20"/>
          <w:lang w:eastAsia="hu-HU"/>
        </w:rPr>
        <w:tab/>
      </w:r>
      <w:r w:rsidRPr="006266DA">
        <w:rPr>
          <w:rFonts w:ascii="Times New Roman" w:hAnsi="Times New Roman"/>
          <w:sz w:val="20"/>
          <w:szCs w:val="20"/>
        </w:rPr>
        <w:t>dr. Dombiné dr. Farkas Bernadett</w:t>
      </w:r>
    </w:p>
    <w:p w:rsidR="00FC2A1D" w:rsidRDefault="00FC2A1D" w:rsidP="00FC2A1D"/>
    <w:p w:rsidR="00FC2A1D" w:rsidRDefault="00FC2A1D" w:rsidP="00FC2A1D"/>
    <w:p w:rsidR="00FC2A1D" w:rsidRDefault="00FC2A1D" w:rsidP="00FC2A1D"/>
    <w:p w:rsidR="00FC2A1D" w:rsidRDefault="00FC2A1D" w:rsidP="00FC2A1D"/>
    <w:p w:rsidR="00FC2A1D" w:rsidRDefault="00FC2A1D" w:rsidP="00FC2A1D"/>
    <w:p w:rsidR="00FC2A1D" w:rsidRDefault="00FC2A1D" w:rsidP="00FC2A1D"/>
    <w:p w:rsidR="00FC2A1D" w:rsidRDefault="00FC2A1D" w:rsidP="00FC2A1D"/>
    <w:p w:rsidR="00FC2A1D" w:rsidRPr="00AA4B2F" w:rsidRDefault="00FC2A1D" w:rsidP="00FC2A1D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>
        <w:br w:type="page"/>
      </w:r>
      <w:r w:rsidRPr="00AA4B2F">
        <w:rPr>
          <w:rFonts w:ascii="Times New Roman" w:hAnsi="Times New Roman"/>
          <w:sz w:val="24"/>
          <w:szCs w:val="24"/>
        </w:rPr>
        <w:lastRenderedPageBreak/>
        <w:t xml:space="preserve">1. </w:t>
      </w:r>
      <w:r w:rsidRPr="00AA4B2F">
        <w:rPr>
          <w:rFonts w:ascii="Times New Roman" w:hAnsi="Times New Roman"/>
          <w:sz w:val="24"/>
          <w:szCs w:val="24"/>
          <w:lang w:eastAsia="hu-HU"/>
        </w:rPr>
        <w:t>számú melléklet</w:t>
      </w:r>
    </w:p>
    <w:p w:rsidR="00FC2A1D" w:rsidRPr="00354D07" w:rsidRDefault="00FC2A1D" w:rsidP="00FC2A1D">
      <w:pPr>
        <w:pStyle w:val="Listaszerbekezds"/>
        <w:suppressAutoHyphens w:val="0"/>
        <w:spacing w:after="0"/>
        <w:ind w:left="5610"/>
        <w:rPr>
          <w:rFonts w:ascii="Times New Roman" w:hAnsi="Times New Roman"/>
          <w:b/>
          <w:sz w:val="24"/>
          <w:szCs w:val="24"/>
          <w:lang w:eastAsia="hu-HU"/>
        </w:rPr>
      </w:pPr>
    </w:p>
    <w:p w:rsidR="00FC2A1D" w:rsidRDefault="00FC2A1D" w:rsidP="00FC2A1D">
      <w:pPr>
        <w:shd w:val="clear" w:color="auto" w:fill="FFFFFF" w:themeFill="background1"/>
        <w:suppressAutoHyphens w:val="0"/>
        <w:spacing w:after="0"/>
        <w:jc w:val="center"/>
        <w:rPr>
          <w:rFonts w:ascii="Times New Roman" w:hAnsi="Times New Roman"/>
          <w:b/>
          <w:sz w:val="24"/>
          <w:szCs w:val="24"/>
          <w:shd w:val="clear" w:color="auto" w:fill="FFFFFF" w:themeFill="background1"/>
          <w:lang w:eastAsia="hu-HU"/>
        </w:rPr>
      </w:pPr>
      <w:r w:rsidRPr="001A06BD">
        <w:rPr>
          <w:rFonts w:ascii="Times New Roman" w:hAnsi="Times New Roman"/>
          <w:b/>
          <w:sz w:val="24"/>
          <w:szCs w:val="24"/>
          <w:shd w:val="clear" w:color="auto" w:fill="FFFFFF" w:themeFill="background1"/>
          <w:lang w:eastAsia="hu-HU"/>
        </w:rPr>
        <w:t>II. számú fogorvosi körzet</w:t>
      </w:r>
    </w:p>
    <w:p w:rsidR="00FC2A1D" w:rsidRPr="001A06BD" w:rsidRDefault="00FC2A1D" w:rsidP="00FC2A1D">
      <w:pPr>
        <w:shd w:val="clear" w:color="auto" w:fill="FFFFFF" w:themeFill="background1"/>
        <w:suppressAutoHyphens w:val="0"/>
        <w:spacing w:after="0"/>
        <w:jc w:val="center"/>
        <w:rPr>
          <w:rFonts w:ascii="Times New Roman" w:hAnsi="Times New Roman"/>
          <w:b/>
          <w:sz w:val="24"/>
          <w:szCs w:val="24"/>
          <w:shd w:val="clear" w:color="auto" w:fill="FFFFFF" w:themeFill="background1"/>
          <w:lang w:eastAsia="hu-HU"/>
        </w:rPr>
      </w:pPr>
    </w:p>
    <w:p w:rsidR="00FC2A1D" w:rsidRPr="00354D07" w:rsidRDefault="00FC2A1D" w:rsidP="00FC2A1D">
      <w:pPr>
        <w:suppressAutoHyphens w:val="0"/>
        <w:spacing w:after="0"/>
        <w:jc w:val="center"/>
        <w:rPr>
          <w:rFonts w:ascii="Times New Roman" w:hAnsi="Times New Roman"/>
          <w:b/>
          <w:sz w:val="24"/>
          <w:szCs w:val="24"/>
          <w:lang w:eastAsia="hu-HU"/>
        </w:rPr>
      </w:pPr>
    </w:p>
    <w:tbl>
      <w:tblPr>
        <w:tblW w:w="9206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0"/>
        <w:gridCol w:w="2269"/>
        <w:gridCol w:w="2030"/>
        <w:gridCol w:w="2143"/>
        <w:gridCol w:w="2194"/>
      </w:tblGrid>
      <w:tr w:rsidR="00FC2A1D" w:rsidRPr="00354D07" w:rsidTr="00DE0800">
        <w:trPr>
          <w:trHeight w:val="275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b/>
                <w:bCs/>
                <w:color w:val="000000"/>
                <w:lang w:eastAsia="hu-HU"/>
              </w:rPr>
              <w:t>Közterület neve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b/>
                <w:bCs/>
                <w:color w:val="000000"/>
                <w:lang w:eastAsia="hu-HU"/>
              </w:rPr>
              <w:t>Közterület jellege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b/>
                <w:bCs/>
                <w:color w:val="000000"/>
                <w:lang w:eastAsia="hu-HU"/>
              </w:rPr>
              <w:t>Házszám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b/>
                <w:bCs/>
                <w:color w:val="000000"/>
                <w:lang w:eastAsia="hu-HU"/>
              </w:rPr>
              <w:t>Rendelés helye</w:t>
            </w:r>
          </w:p>
        </w:tc>
      </w:tr>
      <w:tr w:rsidR="00FC2A1D" w:rsidRPr="00354D07" w:rsidTr="00DE0800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Ady Endre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Fő út 75-81</w:t>
            </w: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.</w:t>
            </w:r>
          </w:p>
        </w:tc>
      </w:tr>
      <w:tr w:rsidR="00FC2A1D" w:rsidRPr="00354D07" w:rsidTr="00DE0800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Apor Vilmos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A</w:t>
            </w: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rad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Attila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  <w:r w:rsidRPr="00354D07" w:rsidDel="00502BCC">
              <w:rPr>
                <w:rFonts w:ascii="Times New Roman" w:hAnsi="Times New Roman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Bajcsy-Zsilinszky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Bajnok Géza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Barátság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útja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1-től 7-ig páratlan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Bartók Béla</w:t>
            </w: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B</w:t>
            </w: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azsanth Vince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10.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Bátorkeszi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11.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Bem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12.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 xml:space="preserve">Budai Nagy A.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13.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Budai Nagy Antal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14.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Csaba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15.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Damjanich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16.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Dózsa györgy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17.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 xml:space="preserve">Eszék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18.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Felsőtabán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19.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Felsőtabán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20.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21.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Fő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1-től 97-ig páratlan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22.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Fő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2-től 110-ig páros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23.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Hunyadi János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24.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Huszka Jenő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25.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Huszt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26.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Kassa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27.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Kert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lastRenderedPageBreak/>
              <w:t>28.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Kis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29.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Kismarton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30.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Kistemplom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31.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Kolozsvár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32.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Könyves Kálmán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33.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László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34.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Május 1.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35.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Március 15-e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park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36.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Nagykert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37.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Nagykert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38.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Nándorfehérvár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39.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Puskin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40.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Révész I.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sétány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41.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Szabadka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42.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Szálender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43.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Szent László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44.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Szent Mihály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45.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Székelykeresztúr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46.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Szondy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47.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Táncsics Mihály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48.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Teleky Pál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49.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Temető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50.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Ungvár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51.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Vajk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52.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Vasút utca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53.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Vízműtelep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FC2A1D" w:rsidRPr="00354D07" w:rsidTr="00DE0800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lang w:eastAsia="hu-HU"/>
              </w:rPr>
              <w:t>54.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Vörösmarty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C2A1D" w:rsidRPr="00354D07" w:rsidRDefault="00FC2A1D" w:rsidP="00DE0800">
            <w:pPr>
              <w:suppressAutoHyphens w:val="0"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</w:tbl>
    <w:p w:rsidR="00FC2A1D" w:rsidRDefault="00FC2A1D" w:rsidP="00FC2A1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FC2A1D" w:rsidRDefault="00FC2A1D" w:rsidP="00FC2A1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FC2A1D" w:rsidRDefault="00FC2A1D" w:rsidP="00FC2A1D">
      <w:pPr>
        <w:suppressAutoHyphens w:val="0"/>
        <w:spacing w:line="259" w:lineRule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2. sz. melléklet</w:t>
      </w:r>
    </w:p>
    <w:p w:rsidR="00FC2A1D" w:rsidRPr="00AA4B2F" w:rsidRDefault="00FC2A1D" w:rsidP="00FC2A1D">
      <w:pPr>
        <w:suppressAutoHyphens w:val="0"/>
        <w:spacing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AA4B2F">
        <w:rPr>
          <w:rFonts w:ascii="Times New Roman" w:eastAsiaTheme="minorHAnsi" w:hAnsi="Times New Roman"/>
          <w:b/>
          <w:sz w:val="24"/>
          <w:szCs w:val="24"/>
        </w:rPr>
        <w:t>Rendelési idő, helyettesítő orvosok adatai</w:t>
      </w:r>
    </w:p>
    <w:p w:rsidR="00FC2A1D" w:rsidRPr="003773AC" w:rsidRDefault="00FC2A1D" w:rsidP="00FC2A1D">
      <w:pPr>
        <w:suppressAutoHyphens w:val="0"/>
        <w:spacing w:line="259" w:lineRule="auto"/>
        <w:rPr>
          <w:rFonts w:ascii="Times New Roman" w:eastAsiaTheme="minorHAnsi" w:hAnsi="Times New Roman"/>
          <w:sz w:val="24"/>
          <w:szCs w:val="24"/>
        </w:rPr>
      </w:pPr>
    </w:p>
    <w:p w:rsidR="00FC2A1D" w:rsidRPr="003773AC" w:rsidRDefault="00FC2A1D" w:rsidP="00FC2A1D">
      <w:pPr>
        <w:suppressAutoHyphens w:val="0"/>
        <w:spacing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FC2A1D" w:rsidRPr="008C57F5" w:rsidRDefault="00FC2A1D" w:rsidP="00FC2A1D">
      <w:pPr>
        <w:suppressAutoHyphens w:val="0"/>
        <w:spacing w:line="259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8C57F5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:rsidR="00FC2A1D" w:rsidRPr="008C57F5" w:rsidRDefault="00FC2A1D" w:rsidP="00FC2A1D">
      <w:pPr>
        <w:suppressAutoHyphens w:val="0"/>
        <w:spacing w:after="0" w:line="259" w:lineRule="auto"/>
        <w:rPr>
          <w:rFonts w:ascii="Times New Roman" w:eastAsiaTheme="minorHAnsi" w:hAnsi="Times New Roman"/>
          <w:sz w:val="24"/>
          <w:szCs w:val="24"/>
        </w:rPr>
      </w:pPr>
      <w:r w:rsidRPr="008C57F5">
        <w:rPr>
          <w:rFonts w:ascii="Times New Roman" w:eastAsiaTheme="minorHAnsi" w:hAnsi="Times New Roman"/>
          <w:sz w:val="24"/>
          <w:szCs w:val="24"/>
        </w:rPr>
        <w:t>Hétfő:</w:t>
      </w:r>
      <w:r w:rsidRPr="008C57F5">
        <w:rPr>
          <w:rFonts w:ascii="Times New Roman" w:eastAsiaTheme="minorHAnsi" w:hAnsi="Times New Roman"/>
          <w:sz w:val="24"/>
          <w:szCs w:val="24"/>
        </w:rPr>
        <w:tab/>
      </w:r>
      <w:r w:rsidRPr="008C57F5">
        <w:rPr>
          <w:rFonts w:ascii="Times New Roman" w:eastAsiaTheme="minorHAnsi" w:hAnsi="Times New Roman"/>
          <w:sz w:val="24"/>
          <w:szCs w:val="24"/>
        </w:rPr>
        <w:tab/>
      </w:r>
      <w:r w:rsidRPr="008C57F5">
        <w:rPr>
          <w:rFonts w:ascii="Times New Roman" w:eastAsiaTheme="minorHAnsi" w:hAnsi="Times New Roman"/>
          <w:sz w:val="24"/>
          <w:szCs w:val="24"/>
        </w:rPr>
        <w:tab/>
        <w:t>13:00-19:00</w:t>
      </w:r>
    </w:p>
    <w:p w:rsidR="00FC2A1D" w:rsidRPr="008C57F5" w:rsidRDefault="00FC2A1D" w:rsidP="00FC2A1D">
      <w:pPr>
        <w:suppressAutoHyphens w:val="0"/>
        <w:spacing w:after="0" w:line="259" w:lineRule="auto"/>
        <w:rPr>
          <w:rFonts w:ascii="Times New Roman" w:eastAsiaTheme="minorHAnsi" w:hAnsi="Times New Roman"/>
          <w:sz w:val="24"/>
          <w:szCs w:val="24"/>
        </w:rPr>
      </w:pPr>
      <w:r w:rsidRPr="008C57F5">
        <w:rPr>
          <w:rFonts w:ascii="Times New Roman" w:eastAsiaTheme="minorHAnsi" w:hAnsi="Times New Roman"/>
          <w:sz w:val="24"/>
          <w:szCs w:val="24"/>
        </w:rPr>
        <w:t>Kedd:</w:t>
      </w:r>
      <w:r w:rsidRPr="008C57F5">
        <w:rPr>
          <w:rFonts w:ascii="Times New Roman" w:eastAsiaTheme="minorHAnsi" w:hAnsi="Times New Roman"/>
          <w:sz w:val="24"/>
          <w:szCs w:val="24"/>
        </w:rPr>
        <w:tab/>
      </w:r>
      <w:r w:rsidRPr="008C57F5">
        <w:rPr>
          <w:rFonts w:ascii="Times New Roman" w:eastAsiaTheme="minorHAnsi" w:hAnsi="Times New Roman"/>
          <w:sz w:val="24"/>
          <w:szCs w:val="24"/>
        </w:rPr>
        <w:tab/>
      </w:r>
      <w:r w:rsidRPr="008C57F5">
        <w:rPr>
          <w:rFonts w:ascii="Times New Roman" w:eastAsiaTheme="minorHAnsi" w:hAnsi="Times New Roman"/>
          <w:sz w:val="24"/>
          <w:szCs w:val="24"/>
        </w:rPr>
        <w:tab/>
        <w:t>7:00-13:00</w:t>
      </w:r>
    </w:p>
    <w:p w:rsidR="00FC2A1D" w:rsidRPr="008C57F5" w:rsidRDefault="00FC2A1D" w:rsidP="00FC2A1D">
      <w:pPr>
        <w:suppressAutoHyphens w:val="0"/>
        <w:spacing w:after="0" w:line="259" w:lineRule="auto"/>
        <w:rPr>
          <w:rFonts w:ascii="Times New Roman" w:eastAsiaTheme="minorHAnsi" w:hAnsi="Times New Roman"/>
          <w:sz w:val="24"/>
          <w:szCs w:val="24"/>
        </w:rPr>
      </w:pPr>
      <w:r w:rsidRPr="008C57F5">
        <w:rPr>
          <w:rFonts w:ascii="Times New Roman" w:eastAsiaTheme="minorHAnsi" w:hAnsi="Times New Roman"/>
          <w:sz w:val="24"/>
          <w:szCs w:val="24"/>
        </w:rPr>
        <w:t>Szerda:</w:t>
      </w:r>
      <w:r w:rsidRPr="008C57F5">
        <w:rPr>
          <w:rFonts w:ascii="Times New Roman" w:eastAsiaTheme="minorHAnsi" w:hAnsi="Times New Roman"/>
          <w:sz w:val="24"/>
          <w:szCs w:val="24"/>
        </w:rPr>
        <w:tab/>
      </w:r>
      <w:r w:rsidRPr="008C57F5">
        <w:rPr>
          <w:rFonts w:ascii="Times New Roman" w:eastAsiaTheme="minorHAnsi" w:hAnsi="Times New Roman"/>
          <w:sz w:val="24"/>
          <w:szCs w:val="24"/>
        </w:rPr>
        <w:tab/>
        <w:t>13:00-19:00</w:t>
      </w:r>
    </w:p>
    <w:p w:rsidR="00FC2A1D" w:rsidRPr="008C57F5" w:rsidRDefault="00FC2A1D" w:rsidP="00FC2A1D">
      <w:pPr>
        <w:suppressAutoHyphens w:val="0"/>
        <w:spacing w:after="0" w:line="259" w:lineRule="auto"/>
        <w:rPr>
          <w:rFonts w:ascii="Times New Roman" w:eastAsiaTheme="minorHAnsi" w:hAnsi="Times New Roman"/>
          <w:sz w:val="24"/>
          <w:szCs w:val="24"/>
        </w:rPr>
      </w:pPr>
      <w:r w:rsidRPr="008C57F5">
        <w:rPr>
          <w:rFonts w:ascii="Times New Roman" w:eastAsiaTheme="minorHAnsi" w:hAnsi="Times New Roman"/>
          <w:sz w:val="24"/>
          <w:szCs w:val="24"/>
        </w:rPr>
        <w:t>Csütörtök:</w:t>
      </w:r>
      <w:r w:rsidRPr="008C57F5">
        <w:rPr>
          <w:rFonts w:ascii="Times New Roman" w:eastAsiaTheme="minorHAnsi" w:hAnsi="Times New Roman"/>
          <w:sz w:val="24"/>
          <w:szCs w:val="24"/>
        </w:rPr>
        <w:tab/>
      </w:r>
      <w:r w:rsidRPr="008C57F5">
        <w:rPr>
          <w:rFonts w:ascii="Times New Roman" w:eastAsiaTheme="minorHAnsi" w:hAnsi="Times New Roman"/>
          <w:sz w:val="24"/>
          <w:szCs w:val="24"/>
        </w:rPr>
        <w:tab/>
        <w:t>7:00-13:00</w:t>
      </w:r>
    </w:p>
    <w:p w:rsidR="00FC2A1D" w:rsidRPr="008C57F5" w:rsidRDefault="00FC2A1D" w:rsidP="00FC2A1D">
      <w:pPr>
        <w:suppressAutoHyphens w:val="0"/>
        <w:spacing w:after="0" w:line="259" w:lineRule="auto"/>
        <w:rPr>
          <w:rFonts w:ascii="Times New Roman" w:eastAsiaTheme="minorHAnsi" w:hAnsi="Times New Roman"/>
          <w:sz w:val="24"/>
          <w:szCs w:val="24"/>
        </w:rPr>
      </w:pPr>
      <w:r w:rsidRPr="008C57F5">
        <w:rPr>
          <w:rFonts w:ascii="Times New Roman" w:eastAsiaTheme="minorHAnsi" w:hAnsi="Times New Roman"/>
          <w:sz w:val="24"/>
          <w:szCs w:val="24"/>
        </w:rPr>
        <w:t>Péntek</w:t>
      </w:r>
      <w:r>
        <w:rPr>
          <w:rFonts w:ascii="Times New Roman" w:eastAsiaTheme="minorHAnsi" w:hAnsi="Times New Roman"/>
          <w:sz w:val="24"/>
          <w:szCs w:val="24"/>
        </w:rPr>
        <w:t>:</w:t>
      </w:r>
      <w:r w:rsidRPr="008C57F5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Pr="008C57F5">
        <w:rPr>
          <w:rFonts w:ascii="Times New Roman" w:eastAsiaTheme="minorHAnsi" w:hAnsi="Times New Roman"/>
          <w:sz w:val="24"/>
          <w:szCs w:val="24"/>
        </w:rPr>
        <w:t>7:00-13:00</w:t>
      </w:r>
    </w:p>
    <w:p w:rsidR="00FC2A1D" w:rsidRDefault="00FC2A1D" w:rsidP="00FC2A1D">
      <w:pPr>
        <w:suppressAutoHyphens w:val="0"/>
        <w:spacing w:after="0" w:line="259" w:lineRule="auto"/>
        <w:rPr>
          <w:rFonts w:ascii="Times New Roman" w:eastAsiaTheme="minorHAnsi" w:hAnsi="Times New Roman"/>
          <w:sz w:val="24"/>
          <w:szCs w:val="24"/>
        </w:rPr>
      </w:pPr>
      <w:r w:rsidRPr="008C57F5">
        <w:rPr>
          <w:rFonts w:ascii="Times New Roman" w:eastAsiaTheme="minorHAnsi" w:hAnsi="Times New Roman"/>
          <w:sz w:val="24"/>
          <w:szCs w:val="24"/>
        </w:rPr>
        <w:tab/>
      </w:r>
    </w:p>
    <w:p w:rsidR="00FC2A1D" w:rsidRPr="003773AC" w:rsidRDefault="00FC2A1D" w:rsidP="00FC2A1D">
      <w:pPr>
        <w:suppressAutoHyphens w:val="0"/>
        <w:spacing w:after="0" w:line="259" w:lineRule="auto"/>
        <w:rPr>
          <w:rFonts w:ascii="Times New Roman" w:eastAsiaTheme="minorHAnsi" w:hAnsi="Times New Roman"/>
          <w:sz w:val="24"/>
          <w:szCs w:val="24"/>
        </w:rPr>
      </w:pPr>
    </w:p>
    <w:p w:rsidR="00FC2A1D" w:rsidRDefault="00FC2A1D" w:rsidP="00FC2A1D">
      <w:pPr>
        <w:suppressAutoHyphens w:val="0"/>
        <w:spacing w:line="259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FC2A1D" w:rsidRPr="003773AC" w:rsidRDefault="00FC2A1D" w:rsidP="00FC2A1D">
      <w:pPr>
        <w:suppressAutoHyphens w:val="0"/>
        <w:spacing w:line="259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FC2A1D" w:rsidRPr="003773AC" w:rsidRDefault="00FC2A1D" w:rsidP="00FC2A1D">
      <w:pPr>
        <w:suppressAutoHyphens w:val="0"/>
        <w:spacing w:line="259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773AC"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orvosok:</w:t>
      </w:r>
    </w:p>
    <w:p w:rsidR="00FC2A1D" w:rsidRDefault="00FC2A1D" w:rsidP="00FC2A1D">
      <w:pPr>
        <w:suppressAutoHyphens w:val="0"/>
        <w:spacing w:after="0" w:line="259" w:lineRule="auto"/>
        <w:rPr>
          <w:rFonts w:ascii="Times New Roman" w:hAnsi="Times New Roman"/>
          <w:b/>
          <w:sz w:val="24"/>
          <w:szCs w:val="24"/>
          <w:lang w:eastAsia="hu-HU"/>
        </w:rPr>
      </w:pPr>
      <w:r w:rsidRPr="00E67457">
        <w:rPr>
          <w:rFonts w:ascii="Times New Roman" w:hAnsi="Times New Roman"/>
          <w:sz w:val="24"/>
          <w:szCs w:val="24"/>
          <w:lang w:eastAsia="hu-HU"/>
        </w:rPr>
        <w:t xml:space="preserve">Dr. </w:t>
      </w:r>
      <w:r>
        <w:rPr>
          <w:rFonts w:ascii="Times New Roman" w:hAnsi="Times New Roman"/>
          <w:sz w:val="24"/>
          <w:szCs w:val="24"/>
          <w:lang w:eastAsia="hu-HU"/>
        </w:rPr>
        <w:t>Hajdu Péter Bálint</w:t>
      </w:r>
      <w:r>
        <w:rPr>
          <w:rFonts w:ascii="Times New Roman" w:hAnsi="Times New Roman"/>
          <w:b/>
          <w:sz w:val="24"/>
          <w:szCs w:val="24"/>
          <w:lang w:eastAsia="hu-HU"/>
        </w:rPr>
        <w:t xml:space="preserve"> </w:t>
      </w:r>
    </w:p>
    <w:p w:rsidR="00FC2A1D" w:rsidRPr="003773AC" w:rsidRDefault="00FC2A1D" w:rsidP="00FC2A1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FC2A1D" w:rsidRDefault="00FC2A1D" w:rsidP="00FC2A1D"/>
    <w:p w:rsidR="00FC2A1D" w:rsidRPr="00CF3BE9" w:rsidRDefault="00FC2A1D" w:rsidP="003E179D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bookmarkStart w:id="1" w:name="_GoBack"/>
      <w:bookmarkEnd w:id="1"/>
    </w:p>
    <w:sectPr w:rsidR="00FC2A1D" w:rsidRPr="00CF3BE9" w:rsidSect="00587CF4">
      <w:footerReference w:type="default" r:id="rId5"/>
      <w:pgSz w:w="11906" w:h="16838"/>
      <w:pgMar w:top="851" w:right="1276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3915" w:rsidRDefault="00FC2A1D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12</w:t>
    </w:r>
    <w:r>
      <w:fldChar w:fldCharType="end"/>
    </w:r>
  </w:p>
  <w:p w:rsidR="00CD3915" w:rsidRDefault="00FC2A1D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2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79D"/>
    <w:rsid w:val="00046F8B"/>
    <w:rsid w:val="003E179D"/>
    <w:rsid w:val="00BE6DBD"/>
    <w:rsid w:val="00FC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FC0AF"/>
  <w15:chartTrackingRefBased/>
  <w15:docId w15:val="{42497651-4DD9-42EF-B9EE-35474BB87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E179D"/>
    <w:pPr>
      <w:suppressAutoHyphens/>
      <w:spacing w:after="200" w:line="276" w:lineRule="auto"/>
    </w:pPr>
    <w:rPr>
      <w:rFonts w:ascii="Calibri" w:eastAsia="Times New Roman" w:hAnsi="Calibri" w:cs="Times New Roman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3E179D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3E179D"/>
    <w:rPr>
      <w:rFonts w:ascii="Calibri" w:eastAsia="Times New Roman" w:hAnsi="Calibri" w:cs="Times New Roman"/>
      <w:lang w:eastAsia="ar-SA"/>
    </w:rPr>
  </w:style>
  <w:style w:type="paragraph" w:customStyle="1" w:styleId="ListParagraph">
    <w:name w:val="List Paragraph"/>
    <w:basedOn w:val="Norml"/>
    <w:rsid w:val="003E179D"/>
    <w:pPr>
      <w:ind w:left="720"/>
    </w:pPr>
  </w:style>
  <w:style w:type="paragraph" w:styleId="Listaszerbekezds">
    <w:name w:val="List Paragraph"/>
    <w:basedOn w:val="Norml"/>
    <w:qFormat/>
    <w:rsid w:val="003E179D"/>
    <w:pPr>
      <w:widowControl w:val="0"/>
      <w:ind w:left="720"/>
    </w:pPr>
  </w:style>
  <w:style w:type="paragraph" w:styleId="Szvegtrzsbehzssal">
    <w:name w:val="Body Text Indent"/>
    <w:basedOn w:val="Norml"/>
    <w:link w:val="SzvegtrzsbehzssalChar"/>
    <w:rsid w:val="003E179D"/>
    <w:pPr>
      <w:spacing w:after="120"/>
      <w:ind w:left="283"/>
    </w:pPr>
    <w:rPr>
      <w:lang w:val="x-none"/>
    </w:rPr>
  </w:style>
  <w:style w:type="character" w:customStyle="1" w:styleId="SzvegtrzsbehzssalChar">
    <w:name w:val="Szövegtörzs behúzással Char"/>
    <w:basedOn w:val="Bekezdsalapbettpusa"/>
    <w:link w:val="Szvegtrzsbehzssal"/>
    <w:rsid w:val="003E179D"/>
    <w:rPr>
      <w:rFonts w:ascii="Calibri" w:eastAsia="Times New Roman" w:hAnsi="Calibri" w:cs="Times New Roman"/>
      <w:lang w:val="x-none" w:eastAsia="ar-SA"/>
    </w:rPr>
  </w:style>
  <w:style w:type="paragraph" w:styleId="llb">
    <w:name w:val="footer"/>
    <w:basedOn w:val="Norml"/>
    <w:link w:val="llbChar"/>
    <w:uiPriority w:val="99"/>
    <w:unhideWhenUsed/>
    <w:rsid w:val="003E179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E179D"/>
    <w:rPr>
      <w:rFonts w:ascii="Calibri" w:eastAsia="Times New Roman" w:hAnsi="Calibri" w:cs="Times New Roman"/>
      <w:lang w:eastAsia="ar-SA"/>
    </w:rPr>
  </w:style>
  <w:style w:type="paragraph" w:customStyle="1" w:styleId="Standard">
    <w:name w:val="Standard"/>
    <w:rsid w:val="00FC2A1D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2833</Words>
  <Characters>19554</Characters>
  <Application>Microsoft Office Word</Application>
  <DocSecurity>0</DocSecurity>
  <Lines>162</Lines>
  <Paragraphs>44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2025-03-19T13:56:00Z</dcterms:created>
  <dcterms:modified xsi:type="dcterms:W3CDTF">2025-03-19T13:56:00Z</dcterms:modified>
</cp:coreProperties>
</file>